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FD87" w14:textId="77777777" w:rsidR="003E1140" w:rsidRDefault="003E1140" w:rsidP="003E1140">
      <w:pPr>
        <w:pStyle w:val="NormalWeb"/>
        <w:spacing w:before="0" w:beforeAutospacing="0" w:after="160" w:afterAutospacing="0"/>
        <w:jc w:val="center"/>
      </w:pPr>
      <w:r>
        <w:rPr>
          <w:rFonts w:ascii="Century Gothic" w:hAnsi="Century Gothic"/>
          <w:color w:val="000000"/>
        </w:rPr>
        <w:t>Meeting Minutes September 19, 2023</w:t>
      </w:r>
    </w:p>
    <w:p w14:paraId="27C0D4E2" w14:textId="77777777" w:rsidR="003E1140" w:rsidRDefault="003E1140" w:rsidP="003E1140">
      <w:pPr>
        <w:pStyle w:val="NormalWeb"/>
        <w:spacing w:before="0" w:beforeAutospacing="0" w:after="180" w:afterAutospacing="0"/>
        <w:rPr>
          <w:rFonts w:ascii="Century Gothic" w:hAnsi="Century Gothic"/>
          <w:b/>
          <w:bCs/>
          <w:color w:val="000000"/>
        </w:rPr>
      </w:pPr>
    </w:p>
    <w:p w14:paraId="24ADD533" w14:textId="24533910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 xml:space="preserve">DEVOTION – PRAYER- </w:t>
      </w:r>
      <w:r w:rsidRPr="003E1140">
        <w:rPr>
          <w:rFonts w:ascii="Century Gothic" w:hAnsi="Century Gothic"/>
          <w:color w:val="000000"/>
        </w:rPr>
        <w:t xml:space="preserve">Clyde </w:t>
      </w:r>
      <w:proofErr w:type="spellStart"/>
      <w:r w:rsidRPr="003E1140">
        <w:rPr>
          <w:rFonts w:ascii="Century Gothic" w:hAnsi="Century Gothic"/>
          <w:color w:val="000000"/>
        </w:rPr>
        <w:t>Hitchye</w:t>
      </w:r>
      <w:proofErr w:type="spellEnd"/>
      <w:r>
        <w:rPr>
          <w:rFonts w:ascii="Century Gothic" w:hAnsi="Century Gothic"/>
          <w:b/>
          <w:bCs/>
          <w:color w:val="000000"/>
        </w:rPr>
        <w:t> </w:t>
      </w:r>
    </w:p>
    <w:p w14:paraId="3BD8BEFF" w14:textId="4E155593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>MEETING CALLED TO ORDER</w:t>
      </w:r>
      <w:r>
        <w:rPr>
          <w:rFonts w:ascii="Century Gothic" w:hAnsi="Century Gothic"/>
          <w:color w:val="000000"/>
        </w:rPr>
        <w:t> </w:t>
      </w:r>
    </w:p>
    <w:p w14:paraId="052422B1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>ROLL CALL, DECLARATION OF A QUORUM BEING PRESENT</w:t>
      </w:r>
    </w:p>
    <w:p w14:paraId="5653A2E9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color w:val="000000"/>
        </w:rPr>
        <w:t>Board Members Present: Keisha, Clyde, Ricky </w:t>
      </w:r>
    </w:p>
    <w:p w14:paraId="619DB0D7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color w:val="000000"/>
        </w:rPr>
        <w:t>Others Present: Sharita, Natalie, Alexis</w:t>
      </w:r>
    </w:p>
    <w:p w14:paraId="79960D08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>Consent Agenda</w:t>
      </w:r>
      <w:r>
        <w:rPr>
          <w:rFonts w:ascii="Century Gothic" w:hAnsi="Century Gothic"/>
          <w:color w:val="000000"/>
        </w:rPr>
        <w:t xml:space="preserve"> -</w:t>
      </w:r>
    </w:p>
    <w:p w14:paraId="0C7EDF73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color w:val="000000"/>
        </w:rPr>
        <w:t>Approval of Minutes from the last meeting - Read by Keisha Currin</w:t>
      </w:r>
    </w:p>
    <w:p w14:paraId="7A4EF5D9" w14:textId="50CBE532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color w:val="000000"/>
        </w:rPr>
        <w:t>Financial Status Report - Savings Account for August 2023 / General fund account read aloud no questions</w:t>
      </w:r>
      <w:r>
        <w:rPr>
          <w:rFonts w:ascii="Century Gothic" w:hAnsi="Century Gothic"/>
          <w:color w:val="000000"/>
        </w:rPr>
        <w:t xml:space="preserve"> and or </w:t>
      </w:r>
      <w:proofErr w:type="gramStart"/>
      <w:r>
        <w:rPr>
          <w:rFonts w:ascii="Century Gothic" w:hAnsi="Century Gothic"/>
          <w:color w:val="000000"/>
        </w:rPr>
        <w:t>concerns</w:t>
      </w:r>
      <w:proofErr w:type="gramEnd"/>
    </w:p>
    <w:p w14:paraId="423A7314" w14:textId="77777777" w:rsidR="003E1140" w:rsidRDefault="003E1140" w:rsidP="003E1140">
      <w:pPr>
        <w:pStyle w:val="NormalWeb"/>
        <w:spacing w:before="0" w:beforeAutospacing="0" w:after="160" w:afterAutospacing="0"/>
      </w:pPr>
      <w:r>
        <w:rPr>
          <w:rFonts w:ascii="Century Gothic" w:hAnsi="Century Gothic"/>
          <w:b/>
          <w:bCs/>
          <w:color w:val="000000"/>
        </w:rPr>
        <w:t>Action required: Motion to approved consent agenda – </w:t>
      </w:r>
    </w:p>
    <w:p w14:paraId="575D99CF" w14:textId="77777777" w:rsidR="003E1140" w:rsidRDefault="003E1140" w:rsidP="003E1140">
      <w:pPr>
        <w:pStyle w:val="NormalWeb"/>
        <w:spacing w:before="0" w:beforeAutospacing="0" w:after="160" w:afterAutospacing="0"/>
      </w:pPr>
      <w:r>
        <w:rPr>
          <w:rFonts w:ascii="Century Gothic" w:hAnsi="Century Gothic"/>
          <w:b/>
          <w:bCs/>
          <w:color w:val="000000"/>
        </w:rPr>
        <w:t xml:space="preserve">Keisha made a motion/ Clyde </w:t>
      </w:r>
      <w:proofErr w:type="gramStart"/>
      <w:r>
        <w:rPr>
          <w:rFonts w:ascii="Century Gothic" w:hAnsi="Century Gothic"/>
          <w:b/>
          <w:bCs/>
          <w:color w:val="000000"/>
        </w:rPr>
        <w:t>2nd</w:t>
      </w:r>
      <w:proofErr w:type="gramEnd"/>
      <w:r>
        <w:rPr>
          <w:rFonts w:ascii="Century Gothic" w:hAnsi="Century Gothic"/>
          <w:b/>
          <w:bCs/>
          <w:color w:val="000000"/>
        </w:rPr>
        <w:t xml:space="preserve"> and all was in favor</w:t>
      </w:r>
    </w:p>
    <w:p w14:paraId="3CE28858" w14:textId="1B3C429A" w:rsidR="003E1140" w:rsidRP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>PETITIONS/COMMENTS</w:t>
      </w:r>
      <w:r>
        <w:rPr>
          <w:rFonts w:ascii="Century Gothic" w:hAnsi="Century Gothic"/>
          <w:b/>
          <w:bCs/>
          <w:color w:val="000000"/>
        </w:rPr>
        <w:t xml:space="preserve"> - </w:t>
      </w:r>
      <w:r>
        <w:rPr>
          <w:rFonts w:ascii="Century Gothic" w:hAnsi="Century Gothic"/>
          <w:color w:val="000000"/>
        </w:rPr>
        <w:t>None</w:t>
      </w:r>
    </w:p>
    <w:p w14:paraId="59957242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 xml:space="preserve">Mayors Report - </w:t>
      </w:r>
      <w:r>
        <w:rPr>
          <w:rFonts w:ascii="Century Gothic" w:hAnsi="Century Gothic"/>
          <w:color w:val="000000"/>
        </w:rPr>
        <w:t>August 2023 email to trustees</w:t>
      </w:r>
    </w:p>
    <w:p w14:paraId="554D2318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 xml:space="preserve">Discuss, Review &amp; Vote RESOLUTION – </w:t>
      </w:r>
      <w:r>
        <w:rPr>
          <w:rFonts w:ascii="Century Gothic" w:hAnsi="Century Gothic"/>
          <w:color w:val="000000"/>
        </w:rPr>
        <w:t>ECONOMIC ACTION PLAN</w:t>
      </w:r>
    </w:p>
    <w:p w14:paraId="0B4836C0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color w:val="000000"/>
        </w:rPr>
        <w:t>GRANT FROM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color w:val="000000"/>
        </w:rPr>
        <w:t>THE INDIAN NATIONS COUNCIL OF GOVERNMENTS</w:t>
      </w:r>
    </w:p>
    <w:p w14:paraId="6C690DDB" w14:textId="72542367" w:rsidR="003E1140" w:rsidRDefault="003E1140" w:rsidP="003E1140">
      <w:pPr>
        <w:pStyle w:val="NormalWeb"/>
        <w:spacing w:before="0" w:beforeAutospacing="0" w:after="180" w:afterAutospacing="0"/>
        <w:ind w:hanging="1440"/>
      </w:pP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(INCOG) - Make a motion to apply for the REAP Grant for </w:t>
      </w:r>
      <w:proofErr w:type="spellStart"/>
      <w:r>
        <w:rPr>
          <w:rFonts w:ascii="Century Gothic" w:hAnsi="Century Gothic"/>
          <w:color w:val="000000"/>
        </w:rPr>
        <w:t>I</w:t>
      </w:r>
      <w:r>
        <w:rPr>
          <w:rFonts w:ascii="Century Gothic" w:hAnsi="Century Gothic"/>
          <w:color w:val="000000"/>
        </w:rPr>
        <w:t>nc</w:t>
      </w:r>
      <w:r>
        <w:rPr>
          <w:rFonts w:ascii="Century Gothic" w:hAnsi="Century Gothic"/>
          <w:color w:val="000000"/>
        </w:rPr>
        <w:t>og</w:t>
      </w:r>
      <w:proofErr w:type="spellEnd"/>
      <w:r>
        <w:rPr>
          <w:rFonts w:ascii="Century Gothic" w:hAnsi="Century Gothic"/>
          <w:color w:val="000000"/>
        </w:rPr>
        <w:t xml:space="preserve"> - Keisha made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 xml:space="preserve"> motion to apply for the REAP grant/ Clyde 2nd and all was in favor</w:t>
      </w:r>
      <w:r>
        <w:rPr>
          <w:rFonts w:ascii="Century Gothic" w:hAnsi="Century Gothic"/>
          <w:color w:val="000000"/>
        </w:rPr>
        <w:t xml:space="preserve"> / No objections</w:t>
      </w:r>
    </w:p>
    <w:p w14:paraId="15458DE9" w14:textId="77777777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 xml:space="preserve">New Business - </w:t>
      </w:r>
      <w:r>
        <w:rPr>
          <w:rFonts w:ascii="Century Gothic" w:hAnsi="Century Gothic"/>
          <w:color w:val="000000"/>
        </w:rPr>
        <w:t>None</w:t>
      </w:r>
    </w:p>
    <w:p w14:paraId="2861E728" w14:textId="4BDC23B0" w:rsidR="003E1140" w:rsidRDefault="003E1140" w:rsidP="003E1140">
      <w:pPr>
        <w:pStyle w:val="NormalWeb"/>
        <w:spacing w:before="0" w:beforeAutospacing="0" w:after="180" w:afterAutospacing="0"/>
      </w:pPr>
      <w:r>
        <w:rPr>
          <w:rFonts w:ascii="Century Gothic" w:hAnsi="Century Gothic"/>
          <w:b/>
          <w:bCs/>
          <w:color w:val="000000"/>
        </w:rPr>
        <w:t>ADJOURNMENT (SUBJECT TO CALL)</w:t>
      </w:r>
      <w:r>
        <w:rPr>
          <w:rFonts w:ascii="Century Gothic" w:hAnsi="Century Gothic"/>
          <w:color w:val="000000"/>
        </w:rPr>
        <w:t xml:space="preserve"> - Keisha Currin made a motion, Ricky 2nd and all was in favor</w:t>
      </w:r>
      <w:r>
        <w:rPr>
          <w:rFonts w:ascii="Century Gothic" w:hAnsi="Century Gothic"/>
          <w:color w:val="000000"/>
        </w:rPr>
        <w:t>.</w:t>
      </w:r>
    </w:p>
    <w:p w14:paraId="07D5979F" w14:textId="77777777" w:rsidR="00A94527" w:rsidRDefault="00A94527"/>
    <w:sectPr w:rsidR="00A945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B02E" w14:textId="77777777" w:rsidR="001A20BC" w:rsidRDefault="001A20BC" w:rsidP="003E1140">
      <w:pPr>
        <w:spacing w:after="0" w:line="240" w:lineRule="auto"/>
      </w:pPr>
      <w:r>
        <w:separator/>
      </w:r>
    </w:p>
  </w:endnote>
  <w:endnote w:type="continuationSeparator" w:id="0">
    <w:p w14:paraId="39F64E33" w14:textId="77777777" w:rsidR="001A20BC" w:rsidRDefault="001A20BC" w:rsidP="003E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9171" w14:textId="77777777" w:rsidR="001A20BC" w:rsidRDefault="001A20BC" w:rsidP="003E1140">
      <w:pPr>
        <w:spacing w:after="0" w:line="240" w:lineRule="auto"/>
      </w:pPr>
      <w:r>
        <w:separator/>
      </w:r>
    </w:p>
  </w:footnote>
  <w:footnote w:type="continuationSeparator" w:id="0">
    <w:p w14:paraId="41199685" w14:textId="77777777" w:rsidR="001A20BC" w:rsidRDefault="001A20BC" w:rsidP="003E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B30F" w14:textId="77777777" w:rsidR="003E1140" w:rsidRDefault="003E1140" w:rsidP="003E1140">
    <w:pPr>
      <w:spacing w:after="0" w:line="240" w:lineRule="auto"/>
      <w:jc w:val="center"/>
      <w:rPr>
        <w:rFonts w:ascii="Century Gothic" w:hAnsi="Century Gothic"/>
        <w:sz w:val="76"/>
        <w:szCs w:val="76"/>
      </w:rPr>
    </w:pPr>
    <w:r w:rsidRPr="0052526E">
      <w:rPr>
        <w:rFonts w:ascii="Century Gothic" w:hAnsi="Century Gothic"/>
        <w:b/>
        <w:b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C103C67" wp14:editId="55E9FEC7">
          <wp:simplePos x="0" y="0"/>
          <wp:positionH relativeFrom="column">
            <wp:posOffset>-552450</wp:posOffset>
          </wp:positionH>
          <wp:positionV relativeFrom="paragraph">
            <wp:posOffset>-238125</wp:posOffset>
          </wp:positionV>
          <wp:extent cx="1638300" cy="1657415"/>
          <wp:effectExtent l="0" t="0" r="0" b="0"/>
          <wp:wrapNone/>
          <wp:docPr id="322989776" name="Picture 322989776" descr="Tullahassee Ro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llahassee Rou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65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sz w:val="76"/>
        <w:szCs w:val="76"/>
      </w:rPr>
      <w:t>TOWN</w:t>
    </w:r>
    <w:r w:rsidRPr="001B08CE">
      <w:rPr>
        <w:rFonts w:ascii="Century Gothic" w:hAnsi="Century Gothic"/>
        <w:b/>
        <w:bCs/>
        <w:sz w:val="76"/>
        <w:szCs w:val="76"/>
      </w:rPr>
      <w:t xml:space="preserve"> </w:t>
    </w:r>
    <w:r w:rsidRPr="001B08CE">
      <w:rPr>
        <w:rFonts w:ascii="Century Gothic" w:hAnsi="Century Gothic"/>
        <w:sz w:val="76"/>
        <w:szCs w:val="76"/>
      </w:rPr>
      <w:t>of</w:t>
    </w:r>
  </w:p>
  <w:p w14:paraId="2D55143A" w14:textId="77777777" w:rsidR="003E1140" w:rsidRDefault="003E1140" w:rsidP="003E1140">
    <w:pPr>
      <w:spacing w:after="0" w:line="240" w:lineRule="auto"/>
      <w:jc w:val="center"/>
      <w:rPr>
        <w:rFonts w:ascii="Century Gothic" w:hAnsi="Century Gothic"/>
        <w:b/>
        <w:bCs/>
        <w:sz w:val="76"/>
        <w:szCs w:val="76"/>
      </w:rPr>
    </w:pPr>
    <w:r w:rsidRPr="001B08CE">
      <w:rPr>
        <w:rFonts w:ascii="Century Gothic" w:hAnsi="Century Gothic"/>
        <w:b/>
        <w:bCs/>
        <w:sz w:val="76"/>
        <w:szCs w:val="76"/>
      </w:rPr>
      <w:t>TULLAHASSEE</w:t>
    </w:r>
  </w:p>
  <w:p w14:paraId="33F5BD61" w14:textId="77777777" w:rsidR="003E1140" w:rsidRPr="00613926" w:rsidRDefault="003E1140" w:rsidP="003E1140">
    <w:pPr>
      <w:spacing w:after="0" w:line="240" w:lineRule="auto"/>
      <w:jc w:val="center"/>
      <w:rPr>
        <w:rFonts w:ascii="Century Gothic" w:eastAsia="Times New Roman" w:hAnsi="Century Gothic" w:cs="Times New Roman"/>
        <w:color w:val="393939"/>
        <w:sz w:val="24"/>
        <w:szCs w:val="24"/>
      </w:rPr>
    </w:pPr>
    <w:r w:rsidRPr="001B08CE">
      <w:rPr>
        <w:rFonts w:ascii="Century Gothic" w:eastAsia="Times New Roman" w:hAnsi="Century Gothic" w:cs="Times New Roman"/>
        <w:color w:val="393939"/>
        <w:sz w:val="24"/>
        <w:szCs w:val="24"/>
      </w:rPr>
      <w:t>675 Lincoln St. Tullahassee,</w:t>
    </w:r>
    <w:r w:rsidRPr="00613926">
      <w:rPr>
        <w:rFonts w:ascii="Century Gothic" w:eastAsia="Times New Roman" w:hAnsi="Century Gothic" w:cs="Times New Roman"/>
        <w:color w:val="393939"/>
        <w:sz w:val="24"/>
        <w:szCs w:val="24"/>
      </w:rPr>
      <w:t xml:space="preserve"> Oklahoma</w:t>
    </w:r>
  </w:p>
  <w:p w14:paraId="756EF093" w14:textId="77777777" w:rsidR="003E1140" w:rsidRDefault="003E1140" w:rsidP="003E1140">
    <w:pPr>
      <w:spacing w:after="0" w:line="240" w:lineRule="auto"/>
      <w:jc w:val="center"/>
      <w:rPr>
        <w:rFonts w:ascii="Century Gothic" w:eastAsia="Times New Roman" w:hAnsi="Century Gothic" w:cs="Times New Roman"/>
        <w:color w:val="393939"/>
        <w:sz w:val="24"/>
        <w:szCs w:val="24"/>
      </w:rPr>
    </w:pPr>
    <w:r>
      <w:rPr>
        <w:rFonts w:ascii="Century Gothic" w:eastAsia="Times New Roman" w:hAnsi="Century Gothic" w:cs="Times New Roman"/>
        <w:color w:val="393939"/>
        <w:sz w:val="24"/>
        <w:szCs w:val="24"/>
      </w:rPr>
      <w:t>Ph. No.</w:t>
    </w:r>
    <w:r w:rsidRPr="00613926">
      <w:rPr>
        <w:rFonts w:ascii="Century Gothic" w:eastAsia="Times New Roman" w:hAnsi="Century Gothic" w:cs="Times New Roman"/>
        <w:color w:val="393939"/>
        <w:sz w:val="24"/>
        <w:szCs w:val="24"/>
      </w:rPr>
      <w:t xml:space="preserve"> 918-483-0789</w:t>
    </w:r>
  </w:p>
  <w:p w14:paraId="01F9558C" w14:textId="77777777" w:rsidR="003E1140" w:rsidRDefault="003E1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40"/>
    <w:rsid w:val="001A20BC"/>
    <w:rsid w:val="003E1140"/>
    <w:rsid w:val="00A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E2C5"/>
  <w15:chartTrackingRefBased/>
  <w15:docId w15:val="{1B64A34D-2DFD-4F61-99FF-7989E882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40"/>
  </w:style>
  <w:style w:type="paragraph" w:styleId="Footer">
    <w:name w:val="footer"/>
    <w:basedOn w:val="Normal"/>
    <w:link w:val="FooterChar"/>
    <w:uiPriority w:val="99"/>
    <w:unhideWhenUsed/>
    <w:rsid w:val="003E1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8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Currin</dc:creator>
  <cp:keywords/>
  <dc:description/>
  <cp:lastModifiedBy>Keisha Currin</cp:lastModifiedBy>
  <cp:revision>1</cp:revision>
  <dcterms:created xsi:type="dcterms:W3CDTF">2023-09-21T14:26:00Z</dcterms:created>
  <dcterms:modified xsi:type="dcterms:W3CDTF">2023-09-21T14:28:00Z</dcterms:modified>
</cp:coreProperties>
</file>